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3860" w14:textId="77777777" w:rsidR="00FD0DD2" w:rsidRPr="00FD0DD2" w:rsidRDefault="00FD0DD2" w:rsidP="00FD0DD2">
      <w:pPr>
        <w:jc w:val="both"/>
        <w:rPr>
          <w:b/>
          <w:caps/>
          <w:color w:val="000000" w:themeColor="text1"/>
          <w:sz w:val="24"/>
          <w:szCs w:val="24"/>
          <w:lang w:val="en-US"/>
        </w:rPr>
      </w:pPr>
      <w:r w:rsidRPr="00FD0DD2">
        <w:rPr>
          <w:b/>
          <w:caps/>
          <w:color w:val="000000" w:themeColor="text1"/>
          <w:sz w:val="24"/>
          <w:szCs w:val="24"/>
          <w:lang w:val="en-US"/>
        </w:rPr>
        <w:t>TASKS AND QUESTIONS OF SEMINARS</w:t>
      </w:r>
    </w:p>
    <w:p w14:paraId="79C78161" w14:textId="77777777" w:rsidR="00FD0DD2" w:rsidRPr="00FD0DD2" w:rsidRDefault="00FD0DD2" w:rsidP="00FD0DD2">
      <w:pPr>
        <w:jc w:val="both"/>
        <w:rPr>
          <w:b/>
          <w:caps/>
          <w:color w:val="000000" w:themeColor="text1"/>
          <w:sz w:val="24"/>
          <w:szCs w:val="24"/>
          <w:lang w:val="en-US"/>
        </w:rPr>
      </w:pPr>
      <w:r w:rsidRPr="00FD0DD2">
        <w:rPr>
          <w:b/>
          <w:caps/>
          <w:color w:val="000000" w:themeColor="text1"/>
          <w:sz w:val="24"/>
          <w:szCs w:val="24"/>
          <w:lang w:val="en-US"/>
        </w:rPr>
        <w:t>FOR THE DISCIPLINE OF PHYSIOLOGY OF ANIMALS AND PLANTS</w:t>
      </w:r>
    </w:p>
    <w:p w14:paraId="75BB6384" w14:textId="77777777" w:rsidR="00FD0DD2" w:rsidRPr="00FD0DD2" w:rsidRDefault="00FD0DD2" w:rsidP="00FD0DD2">
      <w:pPr>
        <w:jc w:val="both"/>
        <w:rPr>
          <w:b/>
          <w:caps/>
          <w:color w:val="000000" w:themeColor="text1"/>
          <w:sz w:val="24"/>
          <w:szCs w:val="24"/>
          <w:lang w:val="en-US"/>
        </w:rPr>
      </w:pPr>
    </w:p>
    <w:p w14:paraId="30E5B3C5" w14:textId="77777777" w:rsidR="00FD0DD2" w:rsidRPr="00FD0DD2" w:rsidRDefault="00FD0DD2" w:rsidP="00FD0DD2">
      <w:pPr>
        <w:jc w:val="both"/>
        <w:rPr>
          <w:bCs/>
          <w:caps/>
          <w:color w:val="000000" w:themeColor="text1"/>
          <w:sz w:val="24"/>
          <w:szCs w:val="24"/>
          <w:lang w:val="en-US"/>
        </w:rPr>
      </w:pPr>
      <w:r w:rsidRPr="00FD0DD2">
        <w:rPr>
          <w:bCs/>
          <w:caps/>
          <w:color w:val="000000" w:themeColor="text1"/>
          <w:sz w:val="24"/>
          <w:szCs w:val="24"/>
          <w:lang w:val="en-US"/>
        </w:rPr>
        <w:t>Oral survey.</w:t>
      </w:r>
    </w:p>
    <w:p w14:paraId="772E46EF" w14:textId="2EC9448A" w:rsidR="00FD0DD2" w:rsidRPr="00FD0DD2" w:rsidRDefault="00FD0DD2" w:rsidP="00FD0DD2">
      <w:pPr>
        <w:jc w:val="both"/>
        <w:rPr>
          <w:bCs/>
          <w:caps/>
          <w:color w:val="000000" w:themeColor="text1"/>
          <w:sz w:val="24"/>
          <w:szCs w:val="24"/>
          <w:lang w:val="en-US"/>
        </w:rPr>
      </w:pPr>
      <w:r w:rsidRPr="00FD0DD2">
        <w:rPr>
          <w:bCs/>
          <w:caps/>
          <w:color w:val="000000" w:themeColor="text1"/>
          <w:sz w:val="24"/>
          <w:szCs w:val="24"/>
          <w:lang w:val="en-US"/>
        </w:rPr>
        <w:t xml:space="preserve">Training weeks </w:t>
      </w:r>
      <w:r w:rsidR="006B452F" w:rsidRPr="006B452F">
        <w:rPr>
          <w:bCs/>
          <w:caps/>
          <w:color w:val="000000" w:themeColor="text1"/>
          <w:sz w:val="24"/>
          <w:szCs w:val="24"/>
          <w:lang w:val="en-US"/>
        </w:rPr>
        <w:t>1</w:t>
      </w:r>
      <w:r w:rsidRPr="00FD0DD2">
        <w:rPr>
          <w:bCs/>
          <w:caps/>
          <w:color w:val="000000" w:themeColor="text1"/>
          <w:sz w:val="24"/>
          <w:szCs w:val="24"/>
          <w:lang w:val="en-US"/>
        </w:rPr>
        <w:t>-</w:t>
      </w:r>
      <w:r w:rsidR="006B452F" w:rsidRPr="006B452F">
        <w:rPr>
          <w:bCs/>
          <w:caps/>
          <w:color w:val="000000" w:themeColor="text1"/>
          <w:sz w:val="24"/>
          <w:szCs w:val="24"/>
          <w:lang w:val="en-US"/>
        </w:rPr>
        <w:t>8</w:t>
      </w:r>
      <w:r w:rsidRPr="00FD0DD2">
        <w:rPr>
          <w:bCs/>
          <w:caps/>
          <w:color w:val="000000" w:themeColor="text1"/>
          <w:sz w:val="24"/>
          <w:szCs w:val="24"/>
          <w:lang w:val="en-US"/>
        </w:rPr>
        <w:t xml:space="preserve">, total </w:t>
      </w:r>
      <w:r w:rsidR="006B452F" w:rsidRPr="0086170D">
        <w:rPr>
          <w:bCs/>
          <w:caps/>
          <w:color w:val="000000" w:themeColor="text1"/>
          <w:sz w:val="24"/>
          <w:szCs w:val="24"/>
          <w:lang w:val="en-US"/>
        </w:rPr>
        <w:t xml:space="preserve">7 </w:t>
      </w:r>
      <w:r w:rsidRPr="00FD0DD2">
        <w:rPr>
          <w:bCs/>
          <w:caps/>
          <w:color w:val="000000" w:themeColor="text1"/>
          <w:sz w:val="24"/>
          <w:szCs w:val="24"/>
          <w:lang w:val="en-US"/>
        </w:rPr>
        <w:t>seminar topics</w:t>
      </w:r>
    </w:p>
    <w:p w14:paraId="45642BC5" w14:textId="77777777" w:rsidR="00FD0DD2" w:rsidRPr="00FD0DD2" w:rsidRDefault="00FD0DD2" w:rsidP="00FD0DD2">
      <w:pPr>
        <w:jc w:val="both"/>
        <w:rPr>
          <w:bCs/>
          <w:caps/>
          <w:color w:val="000000" w:themeColor="text1"/>
          <w:sz w:val="24"/>
          <w:szCs w:val="24"/>
          <w:lang w:val="en-US"/>
        </w:rPr>
      </w:pPr>
    </w:p>
    <w:p w14:paraId="2EF0029A" w14:textId="77777777" w:rsidR="00FD0DD2" w:rsidRPr="00FD0DD2" w:rsidRDefault="00FD0DD2" w:rsidP="00FD0DD2">
      <w:pPr>
        <w:jc w:val="both"/>
        <w:rPr>
          <w:bCs/>
          <w:caps/>
          <w:color w:val="000000" w:themeColor="text1"/>
          <w:sz w:val="24"/>
          <w:szCs w:val="24"/>
          <w:lang w:val="en-US"/>
        </w:rPr>
      </w:pPr>
      <w:r w:rsidRPr="00FD0DD2">
        <w:rPr>
          <w:bCs/>
          <w:caps/>
          <w:color w:val="000000" w:themeColor="text1"/>
          <w:sz w:val="24"/>
          <w:szCs w:val="24"/>
          <w:lang w:val="en-US"/>
        </w:rPr>
        <w:t>WORKSHOP 1 Plant cell structure</w:t>
      </w:r>
    </w:p>
    <w:p w14:paraId="48A0A636" w14:textId="77777777" w:rsidR="00FD0DD2" w:rsidRPr="00FD0DD2" w:rsidRDefault="00FD0DD2" w:rsidP="00FD0DD2">
      <w:pPr>
        <w:jc w:val="both"/>
        <w:rPr>
          <w:bCs/>
          <w:caps/>
          <w:color w:val="000000" w:themeColor="text1"/>
          <w:sz w:val="24"/>
          <w:szCs w:val="24"/>
          <w:lang w:val="en-US"/>
        </w:rPr>
      </w:pPr>
    </w:p>
    <w:p w14:paraId="56153E68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Purpose: To study the history of the development of plant physiology. The study of the structure of a plant cell</w:t>
      </w:r>
    </w:p>
    <w:p w14:paraId="0807FEFD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 xml:space="preserve">  Questions:</w:t>
      </w:r>
    </w:p>
    <w:p w14:paraId="35CDF645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1. The subject of plant physiology. Stages of development of plant physiology.</w:t>
      </w:r>
    </w:p>
    <w:p w14:paraId="396D7E0C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2. Goals and objectives of plant physiology.</w:t>
      </w:r>
    </w:p>
    <w:p w14:paraId="3889690D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3. Basic approaches of plant physiology to the study of vital processes. 4. Structural features of a plant cell.</w:t>
      </w:r>
    </w:p>
    <w:p w14:paraId="0A8FF7A2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 xml:space="preserve">5. Membranes, their </w:t>
      </w:r>
      <w:proofErr w:type="gramStart"/>
      <w:r w:rsidRPr="00FD0DD2">
        <w:rPr>
          <w:bCs/>
          <w:color w:val="000000" w:themeColor="text1"/>
          <w:sz w:val="24"/>
          <w:szCs w:val="24"/>
          <w:lang w:val="en-US"/>
        </w:rPr>
        <w:t>structure</w:t>
      </w:r>
      <w:proofErr w:type="gramEnd"/>
      <w:r w:rsidRPr="00FD0DD2">
        <w:rPr>
          <w:bCs/>
          <w:color w:val="000000" w:themeColor="text1"/>
          <w:sz w:val="24"/>
          <w:szCs w:val="24"/>
          <w:lang w:val="en-US"/>
        </w:rPr>
        <w:t xml:space="preserve"> and functions.</w:t>
      </w:r>
    </w:p>
    <w:p w14:paraId="501BC882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6. Cell wall. Chemical composition and structure (median lamina, primary,</w:t>
      </w:r>
    </w:p>
    <w:p w14:paraId="54E80814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secondary, tertiary wall). Formation of the cell wall.</w:t>
      </w:r>
    </w:p>
    <w:p w14:paraId="648AD3D6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7. Plastids. Structure and functions.</w:t>
      </w:r>
    </w:p>
    <w:p w14:paraId="3CED9A26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8. Mitochondria. Structure and functions.</w:t>
      </w:r>
    </w:p>
    <w:p w14:paraId="023F82BE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9. Compartmentation of cell metabolism.</w:t>
      </w:r>
    </w:p>
    <w:p w14:paraId="59876BD1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10. Structure and functions of biological membranes. Relationship between function and structure.</w:t>
      </w:r>
    </w:p>
    <w:p w14:paraId="3B4024FE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11. Types of transfer of substances through cell membranes.</w:t>
      </w:r>
    </w:p>
    <w:p w14:paraId="26D7FC9E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12. Types of active transfer.</w:t>
      </w:r>
    </w:p>
    <w:p w14:paraId="4702F2CB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13. Types of passive transfer.</w:t>
      </w:r>
    </w:p>
    <w:p w14:paraId="572934D4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</w:p>
    <w:p w14:paraId="62DC961C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WORKSHOP 2 Water exchange</w:t>
      </w:r>
    </w:p>
    <w:p w14:paraId="43779BFE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oral questioning</w:t>
      </w:r>
    </w:p>
    <w:p w14:paraId="5EA847B9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</w:p>
    <w:p w14:paraId="78D465FC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Purpose: To study the physiology of water metabolism in plants</w:t>
      </w:r>
    </w:p>
    <w:p w14:paraId="07597654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</w:p>
    <w:p w14:paraId="0E1D18B6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Questions:</w:t>
      </w:r>
    </w:p>
    <w:p w14:paraId="0D49A755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</w:p>
    <w:p w14:paraId="5DA5179B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1. The root system as an organ for absorbing water</w:t>
      </w:r>
    </w:p>
    <w:p w14:paraId="21878A33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2. Osmotic absorption of water. The laws of osmosis.</w:t>
      </w:r>
    </w:p>
    <w:p w14:paraId="67CD87CA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4. Plant cell as an osmotic system</w:t>
      </w:r>
    </w:p>
    <w:p w14:paraId="52DF323D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5. Transpiration and upper terminal motor.</w:t>
      </w:r>
    </w:p>
    <w:p w14:paraId="5797308A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6. Indicators of transpiration.</w:t>
      </w:r>
    </w:p>
    <w:p w14:paraId="5E2E0AED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7. Regulation of stomatal transpiration.</w:t>
      </w:r>
    </w:p>
    <w:p w14:paraId="27661C69" w14:textId="77777777" w:rsidR="00FD0DD2" w:rsidRPr="00FD0DD2" w:rsidRDefault="00FD0DD2" w:rsidP="00FD0DD2">
      <w:pPr>
        <w:jc w:val="both"/>
        <w:rPr>
          <w:bCs/>
          <w:color w:val="000000" w:themeColor="text1"/>
          <w:sz w:val="24"/>
          <w:szCs w:val="24"/>
          <w:lang w:val="en-US"/>
        </w:rPr>
      </w:pPr>
      <w:r w:rsidRPr="00FD0DD2">
        <w:rPr>
          <w:bCs/>
          <w:color w:val="000000" w:themeColor="text1"/>
          <w:sz w:val="24"/>
          <w:szCs w:val="24"/>
          <w:lang w:val="en-US"/>
        </w:rPr>
        <w:t>8. Make a task to calculate the intensity of transpiration, transpiration coefficient, transpiration productivity, relative transpiration - transpiration economy</w:t>
      </w:r>
    </w:p>
    <w:p w14:paraId="135CBAB8" w14:textId="77777777" w:rsidR="00FD0DD2" w:rsidRPr="00FD0DD2" w:rsidRDefault="00FD0DD2" w:rsidP="00FD0DD2">
      <w:pPr>
        <w:jc w:val="both"/>
        <w:rPr>
          <w:b/>
          <w:caps/>
          <w:color w:val="000000" w:themeColor="text1"/>
          <w:sz w:val="24"/>
          <w:szCs w:val="24"/>
          <w:lang w:val="en-US"/>
        </w:rPr>
      </w:pPr>
    </w:p>
    <w:p w14:paraId="68D30179" w14:textId="4B22D624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b/>
          <w:caps/>
          <w:color w:val="000000" w:themeColor="text1"/>
          <w:sz w:val="24"/>
          <w:szCs w:val="24"/>
          <w:lang w:val="en-US"/>
        </w:rPr>
        <w:t>WORKSHOP 3</w:t>
      </w:r>
      <w:r>
        <w:rPr>
          <w:b/>
          <w:caps/>
          <w:color w:val="000000" w:themeColor="text1"/>
          <w:sz w:val="24"/>
          <w:szCs w:val="24"/>
          <w:lang w:val="en-US"/>
        </w:rPr>
        <w:t xml:space="preserve">  O</w:t>
      </w:r>
      <w:r w:rsidRPr="00FD0DD2">
        <w:rPr>
          <w:color w:val="000000" w:themeColor="text1"/>
          <w:sz w:val="24"/>
          <w:szCs w:val="24"/>
          <w:lang w:val="kk-KZ"/>
        </w:rPr>
        <w:t>oral questioning</w:t>
      </w:r>
    </w:p>
    <w:p w14:paraId="01EC7A5E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681F21D7" w14:textId="77777777" w:rsidR="00FD0DD2" w:rsidRPr="00FD0DD2" w:rsidRDefault="00FD0DD2" w:rsidP="00FD0DD2">
      <w:pPr>
        <w:jc w:val="both"/>
        <w:rPr>
          <w:i/>
          <w:iCs/>
          <w:color w:val="000000" w:themeColor="text1"/>
          <w:sz w:val="24"/>
          <w:szCs w:val="24"/>
          <w:lang w:val="kk-KZ"/>
        </w:rPr>
      </w:pPr>
      <w:r w:rsidRPr="00FD0DD2">
        <w:rPr>
          <w:i/>
          <w:iCs/>
          <w:color w:val="000000" w:themeColor="text1"/>
          <w:sz w:val="24"/>
          <w:szCs w:val="24"/>
          <w:lang w:val="kk-KZ"/>
        </w:rPr>
        <w:t>Purpose: Study of the physiology of photosynthesis, its meaning. Light phase of photosynthesis</w:t>
      </w:r>
    </w:p>
    <w:p w14:paraId="0D623012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0ADAC96E" w14:textId="08C6993E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 xml:space="preserve">1. </w:t>
      </w:r>
      <w:r>
        <w:rPr>
          <w:color w:val="000000" w:themeColor="text1"/>
          <w:sz w:val="24"/>
          <w:szCs w:val="24"/>
          <w:lang w:val="en-US"/>
        </w:rPr>
        <w:t>A</w:t>
      </w:r>
      <w:r w:rsidRPr="00FD0DD2">
        <w:rPr>
          <w:color w:val="000000" w:themeColor="text1"/>
          <w:sz w:val="24"/>
          <w:szCs w:val="24"/>
          <w:lang w:val="kk-KZ"/>
        </w:rPr>
        <w:t>bout the photosynthesis of bacteria. Present the conclusion on the message in the form of a diagram or table.</w:t>
      </w:r>
    </w:p>
    <w:p w14:paraId="066E3EDB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2. Structure and functions of photosynthetic pigments. Present in the form of a table or diagram.</w:t>
      </w:r>
    </w:p>
    <w:p w14:paraId="4E6E0C62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lastRenderedPageBreak/>
        <w:t>3. Make a table or diagram of photosystems 1 and 2.</w:t>
      </w:r>
    </w:p>
    <w:p w14:paraId="6EDDE79C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4. Draw up a scheme of photophosphorylation. Mitchell's theory.</w:t>
      </w:r>
    </w:p>
    <w:p w14:paraId="520B4DF9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16BB1E81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Questions:</w:t>
      </w:r>
    </w:p>
    <w:p w14:paraId="238DF48F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17EBE68C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Photosynthesis and its importance</w:t>
      </w:r>
    </w:p>
    <w:p w14:paraId="4FF83F1B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2. Leaf as an organ of photosynthesis</w:t>
      </w:r>
    </w:p>
    <w:p w14:paraId="0199DC22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3.. Chlorophylls: structure, spectral properties and functions</w:t>
      </w:r>
    </w:p>
    <w:p w14:paraId="069EB85B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5. Phycobilins: structure, spectral properties and functions</w:t>
      </w:r>
    </w:p>
    <w:p w14:paraId="121330C9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6. Carotenoids: structure, spectral properties, functions</w:t>
      </w:r>
    </w:p>
    <w:p w14:paraId="05435710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7. Absorption of light by chlorophyll, energy states of the chlorophyll molecule</w:t>
      </w:r>
    </w:p>
    <w:p w14:paraId="036FB253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8. Photosynthetic unit and reaction center</w:t>
      </w:r>
    </w:p>
    <w:p w14:paraId="6F18D7F2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9. Photosystems 1 and 11 (by Emerson)</w:t>
      </w:r>
    </w:p>
    <w:p w14:paraId="27216159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10. Non-cyclic electron transport</w:t>
      </w:r>
    </w:p>
    <w:p w14:paraId="46A057BE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11. Cyclic electron transport</w:t>
      </w:r>
    </w:p>
    <w:p w14:paraId="1052E7A6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12. Photophosphorylation. Mitchell's theory</w:t>
      </w:r>
    </w:p>
    <w:p w14:paraId="578D73B1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689C2377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49098816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SEMINAR 4 Photosynthesis. Dark phase of photosynthesis.</w:t>
      </w:r>
    </w:p>
    <w:p w14:paraId="0DB69780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Purpose: Study of the dark phase of photosynthesis.</w:t>
      </w:r>
    </w:p>
    <w:p w14:paraId="30DEC55E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Form of carrying out: Oral and written survey.</w:t>
      </w:r>
    </w:p>
    <w:p w14:paraId="6D468601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458FD2EB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Tasks:</w:t>
      </w:r>
    </w:p>
    <w:p w14:paraId="399B5345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1. Prepare a report on the importance of photosynthesis in plant life.</w:t>
      </w:r>
    </w:p>
    <w:p w14:paraId="16D64600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2. Prepare a description of the Calvin cycle in the form of a diagram or table.</w:t>
      </w:r>
    </w:p>
    <w:p w14:paraId="35482FDD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3. Prepare in the form of a diagram or table a description of C4 - the path of photosynthesis.</w:t>
      </w:r>
    </w:p>
    <w:p w14:paraId="2D60FE2A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4. Prepare in the form of a diagram or table a description of the CAM - the path of photosynthesis.</w:t>
      </w:r>
    </w:p>
    <w:p w14:paraId="7D0352AB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Questions:</w:t>
      </w:r>
    </w:p>
    <w:p w14:paraId="038759EB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1. C3-way of photosynthesis</w:t>
      </w:r>
    </w:p>
    <w:p w14:paraId="7A914025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2. C4 pathway of photosynthesis</w:t>
      </w:r>
    </w:p>
    <w:p w14:paraId="3156B8FD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3. Crassula type photosynthesis</w:t>
      </w:r>
    </w:p>
    <w:p w14:paraId="67038AF7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4. Photorespiration</w:t>
      </w:r>
    </w:p>
    <w:p w14:paraId="0DF70365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5. Dependence of photosynthesis on environmental factors.</w:t>
      </w:r>
    </w:p>
    <w:p w14:paraId="5849EF1D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276718EF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</w:p>
    <w:p w14:paraId="393443CB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WORKSHOP 5</w:t>
      </w:r>
    </w:p>
    <w:p w14:paraId="25199AB7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Photosynthesis. Parameters for measuring the phases of photosynthesis.</w:t>
      </w:r>
    </w:p>
    <w:p w14:paraId="62511B65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Purpose: Parameters for measuring the phases of photosynthesis.</w:t>
      </w:r>
    </w:p>
    <w:p w14:paraId="5C94E561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Form of carrying out: Oral and written survey.</w:t>
      </w:r>
    </w:p>
    <w:p w14:paraId="5730A576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Tasks:</w:t>
      </w:r>
    </w:p>
    <w:p w14:paraId="004876F0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1. Prepare a report on the importance of photosynthesis in plant life.</w:t>
      </w:r>
    </w:p>
    <w:p w14:paraId="77078B35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2. Prepare a description of the Calvin cycle in the form of a diagram or table.</w:t>
      </w:r>
    </w:p>
    <w:p w14:paraId="77746F08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3. Prepare in the form of a diagram or table a description of C4 - the path of photosynthesis.</w:t>
      </w:r>
    </w:p>
    <w:p w14:paraId="48D47B05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4. Prepare in the form of a diagram or table a description of the CAM - the path of photosynthesis.</w:t>
      </w:r>
    </w:p>
    <w:p w14:paraId="1A804510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Questions:</w:t>
      </w:r>
    </w:p>
    <w:p w14:paraId="45E62CE9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1. Methods for determining the light phase of photosynthesis</w:t>
      </w:r>
    </w:p>
    <w:p w14:paraId="2A55C608" w14:textId="77777777" w:rsidR="00FD0DD2" w:rsidRPr="00FD0DD2" w:rsidRDefault="00FD0DD2" w:rsidP="00FD0DD2">
      <w:pPr>
        <w:jc w:val="both"/>
        <w:rPr>
          <w:color w:val="000000" w:themeColor="text1"/>
          <w:sz w:val="24"/>
          <w:szCs w:val="24"/>
          <w:lang w:val="kk-KZ"/>
        </w:rPr>
      </w:pPr>
      <w:r w:rsidRPr="00FD0DD2">
        <w:rPr>
          <w:color w:val="000000" w:themeColor="text1"/>
          <w:sz w:val="24"/>
          <w:szCs w:val="24"/>
          <w:lang w:val="kk-KZ"/>
        </w:rPr>
        <w:t>2. Methods for determining the dark phase of photosynthesis</w:t>
      </w:r>
    </w:p>
    <w:p w14:paraId="7B630AF0" w14:textId="379ADD26" w:rsidR="004E051B" w:rsidRPr="00FD0DD2" w:rsidRDefault="00FD0DD2" w:rsidP="00FD0DD2">
      <w:pPr>
        <w:jc w:val="both"/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kk-KZ"/>
        </w:rPr>
        <w:t>3. Methods for determining the efficiency of the photosynthesis phase</w:t>
      </w:r>
      <w:r w:rsidR="004E051B">
        <w:rPr>
          <w:color w:val="000000" w:themeColor="text1"/>
          <w:sz w:val="24"/>
          <w:szCs w:val="24"/>
        </w:rPr>
        <w:t>Методы</w:t>
      </w:r>
      <w:r w:rsidR="004E051B" w:rsidRPr="00FD0DD2">
        <w:rPr>
          <w:color w:val="000000" w:themeColor="text1"/>
          <w:sz w:val="24"/>
          <w:szCs w:val="24"/>
          <w:lang w:val="en-US"/>
        </w:rPr>
        <w:t xml:space="preserve"> </w:t>
      </w:r>
      <w:r w:rsidR="004E051B">
        <w:rPr>
          <w:color w:val="000000" w:themeColor="text1"/>
          <w:sz w:val="24"/>
          <w:szCs w:val="24"/>
        </w:rPr>
        <w:t>выделения</w:t>
      </w:r>
      <w:r w:rsidR="004E051B" w:rsidRPr="00FD0DD2">
        <w:rPr>
          <w:color w:val="000000" w:themeColor="text1"/>
          <w:sz w:val="24"/>
          <w:szCs w:val="24"/>
          <w:lang w:val="en-US"/>
        </w:rPr>
        <w:t xml:space="preserve"> </w:t>
      </w:r>
      <w:r w:rsidR="004E051B">
        <w:rPr>
          <w:color w:val="000000" w:themeColor="text1"/>
          <w:sz w:val="24"/>
          <w:szCs w:val="24"/>
        </w:rPr>
        <w:t>и</w:t>
      </w:r>
      <w:r w:rsidR="004E051B" w:rsidRPr="00FD0DD2">
        <w:rPr>
          <w:color w:val="000000" w:themeColor="text1"/>
          <w:sz w:val="24"/>
          <w:szCs w:val="24"/>
          <w:lang w:val="en-US"/>
        </w:rPr>
        <w:t xml:space="preserve"> </w:t>
      </w:r>
      <w:r w:rsidR="004E051B">
        <w:rPr>
          <w:color w:val="000000" w:themeColor="text1"/>
          <w:sz w:val="24"/>
          <w:szCs w:val="24"/>
        </w:rPr>
        <w:t>определения</w:t>
      </w:r>
      <w:r w:rsidR="004E051B" w:rsidRPr="00FD0DD2">
        <w:rPr>
          <w:color w:val="000000" w:themeColor="text1"/>
          <w:sz w:val="24"/>
          <w:szCs w:val="24"/>
          <w:lang w:val="en-US"/>
        </w:rPr>
        <w:t xml:space="preserve"> </w:t>
      </w:r>
      <w:r w:rsidR="004E051B">
        <w:rPr>
          <w:color w:val="000000" w:themeColor="text1"/>
          <w:sz w:val="24"/>
          <w:szCs w:val="24"/>
        </w:rPr>
        <w:t>фотосинтетических</w:t>
      </w:r>
      <w:r w:rsidR="004E051B" w:rsidRPr="00FD0DD2">
        <w:rPr>
          <w:color w:val="000000" w:themeColor="text1"/>
          <w:sz w:val="24"/>
          <w:szCs w:val="24"/>
          <w:lang w:val="en-US"/>
        </w:rPr>
        <w:t xml:space="preserve"> </w:t>
      </w:r>
      <w:r w:rsidR="004E051B">
        <w:rPr>
          <w:color w:val="000000" w:themeColor="text1"/>
          <w:sz w:val="24"/>
          <w:szCs w:val="24"/>
        </w:rPr>
        <w:t>пигментова</w:t>
      </w:r>
      <w:r w:rsidR="004E051B" w:rsidRPr="00FD0DD2">
        <w:rPr>
          <w:color w:val="000000" w:themeColor="text1"/>
          <w:sz w:val="24"/>
          <w:szCs w:val="24"/>
          <w:lang w:val="en-US"/>
        </w:rPr>
        <w:t xml:space="preserve"> </w:t>
      </w:r>
    </w:p>
    <w:p w14:paraId="324FB602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lastRenderedPageBreak/>
        <w:t>1. Methods for studying the dependence of photosynthesis on environmental factors. What factors to specify</w:t>
      </w:r>
    </w:p>
    <w:p w14:paraId="3706361B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04567950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WORKSHOP 6</w:t>
      </w:r>
    </w:p>
    <w:p w14:paraId="04789AD4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21D8634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Subject: Breath.</w:t>
      </w:r>
    </w:p>
    <w:p w14:paraId="056641D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Purpose: To study the physiology of respiration in plants.</w:t>
      </w:r>
    </w:p>
    <w:p w14:paraId="3EF97A4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Questions:</w:t>
      </w:r>
    </w:p>
    <w:p w14:paraId="03D5AC99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1. Krebs cycle. Reaction sequence. energy output.</w:t>
      </w:r>
    </w:p>
    <w:p w14:paraId="374B2E24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2. Glyoxylate cycle.</w:t>
      </w:r>
    </w:p>
    <w:p w14:paraId="5A35FCA2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Pentose phosphate pathway of glucose oxidation.</w:t>
      </w:r>
    </w:p>
    <w:p w14:paraId="6429BFB8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4. Electrotransport chain of mitochondria.</w:t>
      </w:r>
    </w:p>
    <w:p w14:paraId="30ACF320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5. Oxidative phosphorylation. Mitchell's chemiosmotic theory.</w:t>
      </w:r>
    </w:p>
    <w:p w14:paraId="75F7E112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6. Dependence of respiration on environmental factors (oxygen concentration,</w:t>
      </w:r>
    </w:p>
    <w:p w14:paraId="4182768F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carbon dioxide, temperature, water regime, minerals, light)</w:t>
      </w:r>
    </w:p>
    <w:p w14:paraId="450B3214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598CF2D8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0F4D308C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WORKSHOP 7</w:t>
      </w:r>
    </w:p>
    <w:p w14:paraId="1F4C29C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47EC6721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Topic: Mineral nutrition of plants. Macronutrients.</w:t>
      </w:r>
    </w:p>
    <w:p w14:paraId="533D25AB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Purpose: To study the physiology of mineral nutrition of plants. The value of macronutrients.</w:t>
      </w:r>
    </w:p>
    <w:p w14:paraId="6BDAF24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Form of carrying out: Oral and written survey.</w:t>
      </w:r>
    </w:p>
    <w:p w14:paraId="498E645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Tasks:</w:t>
      </w:r>
    </w:p>
    <w:p w14:paraId="76AD2F4E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1. Prepare in the form of a diagram or table a description of the history of the development of the theory of mineral nutrition of plants.</w:t>
      </w:r>
    </w:p>
    <w:p w14:paraId="6CFCB646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2. Prepare a description of macro, micro and ultramicroelements in the form of a diagram or table.</w:t>
      </w:r>
    </w:p>
    <w:p w14:paraId="35E98DD9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Prepare in the form of a diagram or table a description of the nitrogen and phosphorus cycle in nature.</w:t>
      </w:r>
    </w:p>
    <w:p w14:paraId="5BF37F65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4. Prepare in the form of a diagram "The physiological significance of microelements in a plant."</w:t>
      </w:r>
    </w:p>
    <w:p w14:paraId="276B1D0F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Questions:</w:t>
      </w:r>
    </w:p>
    <w:p w14:paraId="53469A58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1. The content of mineral elements in the plant. Key Nutrients</w:t>
      </w:r>
    </w:p>
    <w:p w14:paraId="569C1043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necessary for plant life.</w:t>
      </w:r>
    </w:p>
    <w:p w14:paraId="3C28C291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2. Nitrogen. Nitrogen cycle in the biosphere. Forms of nitrogen available to plants.</w:t>
      </w:r>
    </w:p>
    <w:p w14:paraId="02BD018E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Nitrate reduction.</w:t>
      </w:r>
    </w:p>
    <w:p w14:paraId="27F16600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4. Ways of ammonia assimilation. Amino acids and amides in the plant.</w:t>
      </w:r>
    </w:p>
    <w:p w14:paraId="72E2D76E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5. Phosphorus. Forms of phosphorus compounds available to plants. The participation of phosphorus in</w:t>
      </w:r>
    </w:p>
    <w:p w14:paraId="036F881B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metabolism.</w:t>
      </w:r>
    </w:p>
    <w:p w14:paraId="68C53212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6. Potassium, calcium, magnesium, physiological significance.</w:t>
      </w:r>
    </w:p>
    <w:p w14:paraId="701EDA91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7. Trace elements and their physiological significance.</w:t>
      </w:r>
    </w:p>
    <w:p w14:paraId="6AB3DA72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Topic: Growth and development of plants. cell ontogeny. Stages of ontogenesis of higher plants.</w:t>
      </w:r>
    </w:p>
    <w:p w14:paraId="10D0254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Purpose: To study the ontogeny of the cell and the stages of the ontogeny of higher races.</w:t>
      </w:r>
    </w:p>
    <w:p w14:paraId="1C33C54E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Form of carrying out: Oral and written survey.</w:t>
      </w:r>
    </w:p>
    <w:p w14:paraId="0924FC02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Tasks:</w:t>
      </w:r>
    </w:p>
    <w:p w14:paraId="6AE494D1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1. "Stages of ontogeny of higher plants". Prepare in the form of a diagram or table.</w:t>
      </w:r>
    </w:p>
    <w:p w14:paraId="5E2E09B0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The structure of the ovule. Double fertilization. Present in the form of a diagram or table.</w:t>
      </w:r>
    </w:p>
    <w:p w14:paraId="27369734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4. Stages of development of the embryo.</w:t>
      </w:r>
    </w:p>
    <w:p w14:paraId="74537FC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5. "Influence of external factors on the growth and development of plants." Prepare as a message.</w:t>
      </w:r>
    </w:p>
    <w:p w14:paraId="425ADA7A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Questions:</w:t>
      </w:r>
    </w:p>
    <w:p w14:paraId="327C4FAA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lastRenderedPageBreak/>
        <w:t>1. Cell Growth</w:t>
      </w:r>
    </w:p>
    <w:p w14:paraId="66090253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2. Mitosis.</w:t>
      </w:r>
    </w:p>
    <w:p w14:paraId="02AB14A1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Stages of ontogenesis of higher plants.</w:t>
      </w:r>
    </w:p>
    <w:p w14:paraId="78431C3B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4. Stages of development of the embryo</w:t>
      </w:r>
    </w:p>
    <w:p w14:paraId="419F0909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5. Theory of aging.</w:t>
      </w:r>
    </w:p>
    <w:p w14:paraId="0D2A6395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 xml:space="preserve">  "Tropisms". Prepare in the form of a diagram or table.</w:t>
      </w:r>
    </w:p>
    <w:p w14:paraId="2E3AFF48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2. "Nastia". Prepare in the form of a diagram or table.</w:t>
      </w:r>
    </w:p>
    <w:p w14:paraId="286030D1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Nutations. Prepare in the form of a diagram or table.</w:t>
      </w:r>
    </w:p>
    <w:p w14:paraId="0D3D9C98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0FAD1E75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7F761A8F" w14:textId="7FAD30BD" w:rsidR="00FD0DD2" w:rsidRPr="0086170D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 xml:space="preserve">WORKSHOP </w:t>
      </w:r>
      <w:r w:rsidR="006B452F" w:rsidRPr="0086170D">
        <w:rPr>
          <w:color w:val="000000" w:themeColor="text1"/>
          <w:sz w:val="24"/>
          <w:szCs w:val="24"/>
          <w:lang w:val="en-US"/>
        </w:rPr>
        <w:t>7</w:t>
      </w:r>
    </w:p>
    <w:p w14:paraId="70E5D8A8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</w:p>
    <w:p w14:paraId="3CB596D9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Topic 3: Plant resistance to adverse environmental conditions. Salinity and drought.</w:t>
      </w:r>
    </w:p>
    <w:p w14:paraId="1D68D960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Purpose: To study the mechanisms of resistance of plants to drought and salinity</w:t>
      </w:r>
    </w:p>
    <w:p w14:paraId="5A6809D8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Form of carrying out: Oral and written survey.</w:t>
      </w:r>
    </w:p>
    <w:p w14:paraId="644E98BB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Tasks:</w:t>
      </w:r>
    </w:p>
    <w:p w14:paraId="3646220A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1. “Physiology of stress. Strategies for coping with stress. Prepare as a diagram or table</w:t>
      </w:r>
    </w:p>
    <w:p w14:paraId="3B94A6E2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2. "Mechanisms of plant resistance to drought" Prepare in the form of a diagram or table.</w:t>
      </w:r>
    </w:p>
    <w:p w14:paraId="50D3105B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"Mechanisms of plant resistance to salinity" Mechanisms of plant resistance to drought and salinity "</w:t>
      </w:r>
    </w:p>
    <w:p w14:paraId="4C274E3F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Questions:</w:t>
      </w:r>
    </w:p>
    <w:p w14:paraId="1AF1A2E7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 xml:space="preserve">  1. What is stress and stressors?</w:t>
      </w:r>
    </w:p>
    <w:p w14:paraId="43032D7E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2. Strategies for adapting plants to stress.</w:t>
      </w:r>
    </w:p>
    <w:p w14:paraId="6BF50FBD" w14:textId="77777777" w:rsidR="00FD0DD2" w:rsidRP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3. Mechanisms of plant resistance to drought.</w:t>
      </w:r>
    </w:p>
    <w:p w14:paraId="18360A93" w14:textId="77777777" w:rsidR="00FD0DD2" w:rsidRDefault="00FD0DD2" w:rsidP="00FD0DD2">
      <w:pPr>
        <w:rPr>
          <w:color w:val="000000" w:themeColor="text1"/>
          <w:sz w:val="24"/>
          <w:szCs w:val="24"/>
          <w:lang w:val="en-US"/>
        </w:rPr>
      </w:pPr>
      <w:r w:rsidRPr="00FD0DD2">
        <w:rPr>
          <w:color w:val="000000" w:themeColor="text1"/>
          <w:sz w:val="24"/>
          <w:szCs w:val="24"/>
          <w:lang w:val="en-US"/>
        </w:rPr>
        <w:t>4. Mechanisms of plant resistance to salinity.</w:t>
      </w:r>
    </w:p>
    <w:sectPr w:rsidR="00FD0D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551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8A"/>
    <w:rsid w:val="00167942"/>
    <w:rsid w:val="0017121F"/>
    <w:rsid w:val="00181B59"/>
    <w:rsid w:val="004E051B"/>
    <w:rsid w:val="006B452F"/>
    <w:rsid w:val="007637BF"/>
    <w:rsid w:val="00814527"/>
    <w:rsid w:val="0086170D"/>
    <w:rsid w:val="00A300D3"/>
    <w:rsid w:val="00AF5B5C"/>
    <w:rsid w:val="00B32F7A"/>
    <w:rsid w:val="00EF3B8A"/>
    <w:rsid w:val="00F07F56"/>
    <w:rsid w:val="00F57D0D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F93C"/>
  <w15:chartTrackingRefBased/>
  <w15:docId w15:val="{C318B3F5-B21B-4027-B726-1D9AA6F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B5C"/>
    <w:pPr>
      <w:spacing w:line="240" w:lineRule="auto"/>
    </w:pPr>
    <w:rPr>
      <w:rFonts w:eastAsia="Times New Roman"/>
      <w:color w:val="auto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2</cp:revision>
  <dcterms:created xsi:type="dcterms:W3CDTF">2023-01-05T11:35:00Z</dcterms:created>
  <dcterms:modified xsi:type="dcterms:W3CDTF">2023-01-05T11:35:00Z</dcterms:modified>
</cp:coreProperties>
</file>